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1ABB" w14:textId="77777777" w:rsidR="00106AA2" w:rsidRDefault="00106AA2" w:rsidP="00106AA2">
      <w:pPr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DOCUMENTS TO BE SUBMITTED WITH CME APPLICATION</w:t>
      </w:r>
    </w:p>
    <w:p w14:paraId="041A2066" w14:textId="350D4265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86536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fr-FR"/>
        </w:rPr>
        <w:t>  Documentation supporting</w:t>
      </w:r>
      <w:r>
        <w:rPr>
          <w:rFonts w:ascii="Arial" w:hAnsi="Arial" w:cs="Arial"/>
          <w:sz w:val="20"/>
          <w:szCs w:val="20"/>
          <w:lang w:val="fr-FR"/>
        </w:rPr>
        <w:t xml:space="preserve"> the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C6788B">
        <w:rPr>
          <w:rFonts w:ascii="Arial" w:hAnsi="Arial" w:cs="Arial"/>
          <w:sz w:val="20"/>
          <w:szCs w:val="20"/>
        </w:rPr>
        <w:t>practice</w:t>
      </w:r>
      <w:r>
        <w:rPr>
          <w:rFonts w:ascii="Arial" w:hAnsi="Arial" w:cs="Arial"/>
          <w:sz w:val="20"/>
          <w:szCs w:val="20"/>
        </w:rPr>
        <w:t xml:space="preserve"> gap/needs assessment data/pre-activity data for outcome evaluation</w:t>
      </w:r>
    </w:p>
    <w:p w14:paraId="79599FD3" w14:textId="0190EF00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995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  Completed Disclosure Form from the </w:t>
      </w:r>
      <w:r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ann</w:t>
      </w:r>
      <w:r>
        <w:rPr>
          <w:rFonts w:ascii="Arial" w:hAnsi="Arial" w:cs="Arial"/>
          <w:sz w:val="20"/>
          <w:szCs w:val="20"/>
        </w:rPr>
        <w:t>ing faculty.</w:t>
      </w:r>
    </w:p>
    <w:p w14:paraId="7E555962" w14:textId="17BACD50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7592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Completed Mitigation Strategy Form for any Planners that have relationships with ineligible companies (</w:t>
      </w:r>
      <w:r>
        <w:rPr>
          <w:rFonts w:ascii="Arial" w:hAnsi="Arial" w:cs="Arial"/>
          <w:i/>
          <w:iCs/>
          <w:sz w:val="20"/>
          <w:szCs w:val="20"/>
        </w:rPr>
        <w:t>if applicable</w:t>
      </w:r>
      <w:r>
        <w:rPr>
          <w:rFonts w:ascii="Arial" w:hAnsi="Arial" w:cs="Arial"/>
          <w:i/>
          <w:iCs/>
          <w:sz w:val="20"/>
          <w:szCs w:val="20"/>
        </w:rPr>
        <w:t>, CE office will alert faculty if mitigation is needed</w:t>
      </w:r>
      <w:r>
        <w:rPr>
          <w:rFonts w:ascii="Arial" w:hAnsi="Arial" w:cs="Arial"/>
          <w:sz w:val="20"/>
          <w:szCs w:val="20"/>
        </w:rPr>
        <w:t>)</w:t>
      </w:r>
    </w:p>
    <w:p w14:paraId="2C7312FF" w14:textId="7B5B8563" w:rsidR="00106AA2" w:rsidRPr="00C6788B" w:rsidRDefault="00106AA2" w:rsidP="00C6788B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802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A draft of the promotional material (flyer and/or brochure with confirming appropriate CME information)</w:t>
      </w:r>
      <w:r w:rsidR="00C678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(The CME Office needs to approve all promotional material </w:t>
      </w:r>
      <w:r>
        <w:rPr>
          <w:rFonts w:ascii="Arial" w:hAnsi="Arial" w:cs="Arial"/>
          <w:b/>
          <w:bCs/>
          <w:sz w:val="20"/>
          <w:szCs w:val="20"/>
          <w:u w:val="single"/>
        </w:rPr>
        <w:t>prior</w:t>
      </w:r>
      <w:r>
        <w:rPr>
          <w:rFonts w:ascii="Arial" w:hAnsi="Arial" w:cs="Arial"/>
          <w:b/>
          <w:bCs/>
          <w:sz w:val="20"/>
          <w:szCs w:val="20"/>
        </w:rPr>
        <w:t xml:space="preserve"> to publication or distribution)</w:t>
      </w:r>
    </w:p>
    <w:p w14:paraId="55AC899E" w14:textId="77777777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548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Draft agenda, including topic, speaker(s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and times of presentation.   </w:t>
      </w:r>
    </w:p>
    <w:p w14:paraId="57284917" w14:textId="04784312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62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Request(s) to commercial interests for funding (</w:t>
      </w:r>
      <w:r>
        <w:rPr>
          <w:rFonts w:ascii="Arial" w:hAnsi="Arial" w:cs="Arial"/>
          <w:i/>
          <w:iCs/>
          <w:sz w:val="20"/>
          <w:szCs w:val="20"/>
        </w:rPr>
        <w:t>if applicable</w:t>
      </w:r>
      <w:r>
        <w:rPr>
          <w:rFonts w:ascii="Arial" w:hAnsi="Arial" w:cs="Arial"/>
          <w:sz w:val="20"/>
          <w:szCs w:val="20"/>
        </w:rPr>
        <w:t>)</w:t>
      </w:r>
    </w:p>
    <w:p w14:paraId="112B776A" w14:textId="59D2B251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88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Initial CE Budget </w:t>
      </w:r>
      <w:r w:rsidRPr="00106AA2">
        <w:rPr>
          <w:rFonts w:ascii="Arial" w:hAnsi="Arial" w:cs="Arial"/>
          <w:i/>
          <w:iCs/>
          <w:sz w:val="20"/>
          <w:szCs w:val="20"/>
        </w:rPr>
        <w:t>(</w:t>
      </w:r>
      <w:r w:rsidR="00D36E5A">
        <w:rPr>
          <w:rFonts w:ascii="Arial" w:hAnsi="Arial" w:cs="Arial"/>
          <w:i/>
          <w:iCs/>
          <w:sz w:val="20"/>
          <w:szCs w:val="20"/>
        </w:rPr>
        <w:t>Not required if there is a zero budget)</w:t>
      </w:r>
    </w:p>
    <w:p w14:paraId="3F88D744" w14:textId="77777777" w:rsidR="00106AA2" w:rsidRDefault="00106AA2" w:rsidP="00106AA2">
      <w:pPr>
        <w:rPr>
          <w:rFonts w:ascii="Arial" w:hAnsi="Arial" w:cs="Arial"/>
          <w:sz w:val="20"/>
          <w:szCs w:val="20"/>
        </w:rPr>
      </w:pPr>
    </w:p>
    <w:p w14:paraId="7FB7125B" w14:textId="77777777" w:rsidR="00106AA2" w:rsidRDefault="00106AA2" w:rsidP="00106AA2">
      <w:pPr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DOCUMENTS TO BE SUBMITTED 1 WEEK PRIOR TO THE ACTIVITY DATE</w:t>
      </w:r>
    </w:p>
    <w:p w14:paraId="2D483847" w14:textId="77777777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581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Completed Disclosure Form(s) from the faculty (speakers/moderators/authors/peer reviewers)</w:t>
      </w:r>
    </w:p>
    <w:p w14:paraId="58BB04E5" w14:textId="2AB8B55B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93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Mitigation Strategy Form for any Faculty members that have relationships with ineligible companies (</w:t>
      </w:r>
      <w:r>
        <w:rPr>
          <w:rFonts w:ascii="Arial" w:hAnsi="Arial" w:cs="Arial"/>
          <w:i/>
          <w:iCs/>
          <w:sz w:val="20"/>
          <w:szCs w:val="20"/>
        </w:rPr>
        <w:t>if applicable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CE office will alert faculty if mitigation is needed</w:t>
      </w:r>
      <w:r>
        <w:rPr>
          <w:rFonts w:ascii="Arial" w:hAnsi="Arial" w:cs="Arial"/>
          <w:sz w:val="20"/>
          <w:szCs w:val="20"/>
        </w:rPr>
        <w:t>)</w:t>
      </w:r>
    </w:p>
    <w:p w14:paraId="0B121F41" w14:textId="576C9C73" w:rsidR="00D36E5A" w:rsidRDefault="00D36E5A" w:rsidP="00D36E5A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479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  Completed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Clinical Content Validation Form(s)</w:t>
      </w:r>
      <w:r>
        <w:rPr>
          <w:rFonts w:ascii="Arial" w:hAnsi="Arial" w:cs="Arial"/>
          <w:sz w:val="20"/>
          <w:szCs w:val="20"/>
        </w:rPr>
        <w:t xml:space="preserve"> </w:t>
      </w:r>
      <w:r w:rsidRPr="00D36E5A">
        <w:rPr>
          <w:rFonts w:ascii="Arial" w:hAnsi="Arial" w:cs="Arial"/>
          <w:i/>
          <w:iCs/>
          <w:sz w:val="20"/>
          <w:szCs w:val="20"/>
        </w:rPr>
        <w:t>(Preferably submitted prior to activity)</w:t>
      </w:r>
    </w:p>
    <w:p w14:paraId="46A3C227" w14:textId="545B025C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294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Completed Speaker Authorization Forms from all speakers </w:t>
      </w:r>
      <w:r w:rsidRPr="00106AA2">
        <w:rPr>
          <w:rFonts w:ascii="Arial" w:hAnsi="Arial" w:cs="Arial"/>
          <w:i/>
          <w:iCs/>
          <w:sz w:val="20"/>
          <w:szCs w:val="20"/>
        </w:rPr>
        <w:t xml:space="preserve">(If applicable, 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106AA2">
        <w:rPr>
          <w:rFonts w:ascii="Arial" w:hAnsi="Arial" w:cs="Arial"/>
          <w:i/>
          <w:iCs/>
          <w:sz w:val="20"/>
          <w:szCs w:val="20"/>
        </w:rPr>
        <w:t>nly for recorded live sessions &amp; online enduring activities)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51911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Final promotional material such as the flyer, brochure, agenda, and/or Title Page</w:t>
      </w:r>
    </w:p>
    <w:p w14:paraId="135C1B27" w14:textId="2433092A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185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Signed Written Letters of Agreement for educational grants (</w:t>
      </w:r>
      <w:r>
        <w:rPr>
          <w:rFonts w:ascii="Arial" w:hAnsi="Arial" w:cs="Arial"/>
          <w:i/>
          <w:iCs/>
          <w:sz w:val="20"/>
          <w:szCs w:val="20"/>
        </w:rPr>
        <w:t>if applicable</w:t>
      </w:r>
      <w:r>
        <w:rPr>
          <w:rFonts w:ascii="Arial" w:hAnsi="Arial" w:cs="Arial"/>
          <w:sz w:val="20"/>
          <w:szCs w:val="20"/>
        </w:rPr>
        <w:t>)</w:t>
      </w:r>
    </w:p>
    <w:p w14:paraId="374510E3" w14:textId="6FA5B2DF" w:rsidR="00106AA2" w:rsidRPr="00106AA2" w:rsidRDefault="00106AA2" w:rsidP="00106AA2">
      <w:pPr>
        <w:ind w:left="360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417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Signed Speaker Agreements for those receiving honoraria/reimbursement </w:t>
      </w:r>
      <w:r w:rsidRPr="00106AA2">
        <w:rPr>
          <w:rFonts w:ascii="Arial" w:hAnsi="Arial" w:cs="Arial"/>
          <w:i/>
          <w:iCs/>
          <w:sz w:val="20"/>
          <w:szCs w:val="20"/>
        </w:rPr>
        <w:t>(if applicable)</w:t>
      </w:r>
    </w:p>
    <w:p w14:paraId="094B830C" w14:textId="60568F33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166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 Signed Exhibit Agreements (</w:t>
      </w:r>
      <w:r>
        <w:rPr>
          <w:rFonts w:ascii="Arial" w:hAnsi="Arial" w:cs="Arial"/>
          <w:i/>
          <w:iCs/>
          <w:sz w:val="20"/>
          <w:szCs w:val="20"/>
        </w:rPr>
        <w:t>if applicable</w:t>
      </w:r>
      <w:r>
        <w:rPr>
          <w:rFonts w:ascii="Arial" w:hAnsi="Arial" w:cs="Arial"/>
          <w:sz w:val="20"/>
          <w:szCs w:val="20"/>
        </w:rPr>
        <w:t>)</w:t>
      </w:r>
    </w:p>
    <w:p w14:paraId="73C08FDC" w14:textId="0C56E01B" w:rsidR="00106AA2" w:rsidRP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907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List of Resources</w:t>
      </w:r>
      <w:r w:rsidR="00D36E5A">
        <w:rPr>
          <w:rFonts w:ascii="Arial" w:hAnsi="Arial" w:cs="Arial"/>
          <w:sz w:val="20"/>
          <w:szCs w:val="20"/>
        </w:rPr>
        <w:t xml:space="preserve"> used </w:t>
      </w:r>
      <w:r w:rsidR="00D36E5A" w:rsidRPr="00D36E5A">
        <w:rPr>
          <w:rFonts w:ascii="Arial" w:hAnsi="Arial" w:cs="Arial"/>
          <w:i/>
          <w:iCs/>
          <w:sz w:val="20"/>
          <w:szCs w:val="20"/>
        </w:rPr>
        <w:t>(For online enduring activities only)</w:t>
      </w:r>
    </w:p>
    <w:p w14:paraId="26A2198B" w14:textId="10C408AF" w:rsidR="00D36E5A" w:rsidRDefault="00D36E5A" w:rsidP="00106AA2">
      <w:pPr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4B8DD1FB" w14:textId="77777777" w:rsidR="003F02DA" w:rsidRDefault="003F02DA" w:rsidP="00106AA2">
      <w:pPr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30EF2A05" w14:textId="7CBAD59E" w:rsidR="00106AA2" w:rsidRDefault="00106AA2" w:rsidP="00106AA2">
      <w:pPr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lastRenderedPageBreak/>
        <w:t>DOCUMENTS TO BE SUBMITTED 4 WEEKS AFTER THE ACTIVITY DATE</w:t>
      </w:r>
    </w:p>
    <w:p w14:paraId="622BC04E" w14:textId="77777777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917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  Completed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Clinical Content Validation Form(s)</w:t>
      </w:r>
    </w:p>
    <w:p w14:paraId="437D5CE8" w14:textId="55514791" w:rsidR="00106AA2" w:rsidRDefault="00106AA2" w:rsidP="00106AA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382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Final Budget (</w:t>
      </w:r>
      <w:r w:rsidR="00D36E5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 required</w:t>
      </w:r>
      <w:r w:rsidR="00D36E5A">
        <w:rPr>
          <w:rFonts w:ascii="Arial" w:hAnsi="Arial" w:cs="Arial"/>
          <w:sz w:val="20"/>
          <w:szCs w:val="20"/>
        </w:rPr>
        <w:t xml:space="preserve"> if there is a zero budget</w:t>
      </w:r>
      <w:r>
        <w:rPr>
          <w:rFonts w:ascii="Arial" w:hAnsi="Arial" w:cs="Arial"/>
          <w:sz w:val="20"/>
          <w:szCs w:val="20"/>
        </w:rPr>
        <w:t>)</w:t>
      </w:r>
      <w:r w:rsidR="00D36E5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4899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  Any handouts</w:t>
      </w:r>
    </w:p>
    <w:p w14:paraId="3B6211B0" w14:textId="77777777" w:rsidR="00106AA2" w:rsidRDefault="00106AA2" w:rsidP="00106AA2">
      <w:pPr>
        <w:rPr>
          <w:rFonts w:ascii="Calibri" w:hAnsi="Calibri" w:cs="Calibri"/>
        </w:rPr>
      </w:pPr>
    </w:p>
    <w:p w14:paraId="0D17772A" w14:textId="77777777" w:rsidR="007B47EE" w:rsidRDefault="003F02DA"/>
    <w:sectPr w:rsidR="007B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2"/>
    <w:rsid w:val="00106AA2"/>
    <w:rsid w:val="001877F5"/>
    <w:rsid w:val="002C775A"/>
    <w:rsid w:val="003F02DA"/>
    <w:rsid w:val="00B1387C"/>
    <w:rsid w:val="00C6788B"/>
    <w:rsid w:val="00D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BC57"/>
  <w15:chartTrackingRefBased/>
  <w15:docId w15:val="{2D419575-8598-46F1-9D65-395FD38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Verkuilen, Jacob</dc:creator>
  <cp:keywords/>
  <dc:description/>
  <cp:lastModifiedBy>Verkuilen, Jacob</cp:lastModifiedBy>
  <cp:revision>3</cp:revision>
  <dcterms:created xsi:type="dcterms:W3CDTF">2022-02-02T18:45:00Z</dcterms:created>
  <dcterms:modified xsi:type="dcterms:W3CDTF">2022-02-02T19:02:00Z</dcterms:modified>
</cp:coreProperties>
</file>